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2F6" w:rsidRDefault="00EE62F6" w:rsidP="00EE62F6">
      <w:pPr>
        <w:rPr>
          <w:rFonts w:ascii="Times New Roman" w:hAnsi="Times New Roman"/>
          <w:b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ШУГАНКИНСКИЙ ДЕТСКИЙ САД «КАЕНКАЙ»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доклад</w:t>
      </w:r>
    </w:p>
    <w:p w:rsidR="00EE62F6" w:rsidRDefault="00EE62F6" w:rsidP="00EE62F6">
      <w:pPr>
        <w:rPr>
          <w:rFonts w:ascii="Times New Roman" w:hAnsi="Times New Roman"/>
          <w:b/>
          <w:sz w:val="24"/>
          <w:szCs w:val="24"/>
        </w:rPr>
      </w:pP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jc w:val="center"/>
        <w:rPr>
          <w:color w:val="000000" w:themeColor="text1"/>
        </w:rPr>
      </w:pPr>
      <w:r>
        <w:rPr>
          <w:b/>
          <w:bCs/>
          <w:color w:val="000000" w:themeColor="text1"/>
        </w:rPr>
        <w:t>Уважаемые родители, педагоги и гости!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Предлагаем  вашему вниманию публичный доклад, в котором представлены результаты деятельности нашего детского сада  за 2022  год.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 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Цель публичного доклада - становление общественного диалога и развитие участия родителей и общественности в управлении учреждением.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 Задача публичного доклада - предоставление достоверной информации о жизнедеятельности детского сада.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Предмет публичного доклада – анализ показателей, содержательно характеризующих жизнедеятельность ДОУ.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b/>
          <w:bCs/>
          <w:color w:val="000000" w:themeColor="text1"/>
          <w:u w:val="single"/>
        </w:rPr>
        <w:t>Общая характеристика образовательного учреждения</w:t>
      </w:r>
    </w:p>
    <w:p w:rsidR="00EE62F6" w:rsidRDefault="00EE62F6" w:rsidP="00EE62F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. Полное наименование Учреждения на русском языке: Муниципальное бюджетное дошкольное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образовательное учреждение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Шуганкинский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детский сад «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Муслюмовского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муниципального района Республики Татарстан </w:t>
      </w:r>
    </w:p>
    <w:p w:rsidR="00EE62F6" w:rsidRDefault="00EE62F6" w:rsidP="00EE62F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Сокращенное наименование Учреждения на русском языке: МБДОУ –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Приоритетным направлением работы ДОУ является  экологическое воспитание дошкольников. 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 осуществляет свою деятельность на основе: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Федерального закона от 29 декабря 2012 г. N 273-ФЗ "Об образовании в Российской Федерации";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от 30 августа 2013 года N 1014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Постановления Главного государственного санитарного врача Российской Федерации от 15 мая 2013 г. N 26 г. Москва "Об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Устава  МБДОУ-детский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»,  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>утверждённого   постановлением    ИК  ММР  от 11.10.2015 г. № 500</w:t>
      </w:r>
      <w:r>
        <w:rPr>
          <w:rFonts w:ascii="Times New Roman" w:eastAsia="Calibri" w:hAnsi="Times New Roman"/>
          <w:sz w:val="24"/>
          <w:szCs w:val="24"/>
          <w:lang w:eastAsia="en-US"/>
        </w:rPr>
        <w:t>;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pacing w:val="5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-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Лицензии осуществление образовательной деятельности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Серия  16Л01  № 9807                                            от 16 октября 2017 года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. </w:t>
      </w:r>
    </w:p>
    <w:p w:rsidR="00EE62F6" w:rsidRDefault="00EE62F6" w:rsidP="00EE62F6">
      <w:pPr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>Юридический адрес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423973,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ТР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, Муслюмовский   муниципальный район, д. Шуганка                                 ул.,Ленина д.№ 23  .                                                                                                                                                                       Электронный адрес: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DShug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Mus</w:t>
      </w:r>
      <w:proofErr w:type="spellEnd"/>
      <w:r>
        <w:rPr>
          <w:rFonts w:ascii="Times New Roman" w:hAnsi="Times New Roman"/>
          <w:sz w:val="24"/>
          <w:szCs w:val="24"/>
        </w:rPr>
        <w:t xml:space="preserve">@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Учредител</w:t>
      </w:r>
      <w:proofErr w:type="spell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ель -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Исполнительный комитет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Муслюмовского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мунципального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района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Заведующий МБДОУ: Юнусова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Гузалия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Фахразыевна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/>
          <w:sz w:val="24"/>
          <w:szCs w:val="24"/>
          <w:lang w:eastAsia="en-US"/>
        </w:rPr>
        <w:t>образование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высшее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, педагогический стаж 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34 года, в должности заведующего ДОУ 20 лет                                                                                                                         Воспитатель-Хафизова Гулия Габделхаевна, образование: высшее.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>Режим работы ДОУ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: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>М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>БДОУ работает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в режиме шестидневной  рабочей недели                                                            с 07.00 -16.00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>Выходные:  воскресенье, праздничные дни.                                                                                                                             В 2022   году в ДОУ функционировала  1  разновозрастная группа, количество детей 7 .        Коллектив 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 работает по основной общеобразовательной программе ДОУ, разработанной на основе примерной основной общеобразовательной программы дошкольного образования  «От рождения до школы» под редакцией Н.Е.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Вераксы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., М.А. Васильевой,    Т.С. Комаровой. Обучение детей русскому  языку осуществляется по учебно-методическому комплекту (УМК), разработанному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коллективом авторов под руководством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С.М.Гафаровой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</w:t>
      </w:r>
      <w:r>
        <w:rPr>
          <w:rFonts w:ascii="Times New Roman" w:eastAsia="Calibri" w:hAnsi="Times New Roman"/>
          <w:sz w:val="24"/>
          <w:szCs w:val="24"/>
          <w:lang w:eastAsia="en-US"/>
        </w:rPr>
        <w:t>Педагоги дошкольного учреждения систематически   повышают свою  квалификацию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- на курсах повышения квалификации;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- на районных методических объединениях.                                                                                                                   В ДОУ организуются педагогические советы и  консультации для воспитателей.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  Работа с кадрами </w:t>
      </w:r>
      <w:r>
        <w:rPr>
          <w:rFonts w:ascii="Times New Roman" w:eastAsia="Calibri" w:hAnsi="Times New Roman"/>
          <w:sz w:val="24"/>
          <w:szCs w:val="24"/>
          <w:lang w:eastAsia="en-US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 Анализ кадрового состава детского сада можно представить в следующем виде (табл.1)</w:t>
      </w:r>
    </w:p>
    <w:p w:rsidR="00EE62F6" w:rsidRDefault="00EE62F6" w:rsidP="00EE62F6">
      <w:pPr>
        <w:spacing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EE62F6" w:rsidRDefault="00EE62F6" w:rsidP="00EE62F6">
      <w:pPr>
        <w:spacing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Педагогический коллектив</w:t>
      </w:r>
    </w:p>
    <w:p w:rsidR="00EE62F6" w:rsidRDefault="00EE62F6" w:rsidP="00EE62F6">
      <w:pPr>
        <w:spacing w:line="240" w:lineRule="auto"/>
        <w:jc w:val="right"/>
        <w:rPr>
          <w:rFonts w:ascii="Times New Roman" w:eastAsia="Calibri" w:hAnsi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/>
          <w:i/>
          <w:sz w:val="24"/>
          <w:szCs w:val="24"/>
          <w:lang w:eastAsia="en-US"/>
        </w:rPr>
        <w:t>Таблица №1</w:t>
      </w: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3"/>
        <w:gridCol w:w="2127"/>
        <w:gridCol w:w="2553"/>
        <w:gridCol w:w="2412"/>
      </w:tblGrid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2022</w:t>
            </w:r>
          </w:p>
        </w:tc>
      </w:tr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</w:tr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Среднее-профессиональное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EE62F6" w:rsidRDefault="00EE62F6" w:rsidP="00EE62F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:   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 знакомятся с опытом работы своих коллег и других дошкольных учреждений  района,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                                    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Образовательная деятельность в ДОУ организована в соответствии с требованиями, предъявляемыми законодательством к дошкольному образованию и направлена на </w:t>
      </w: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сохранение и укрепление здоровья воспитанников, предоставление равных возможностей для полноценного развития каждого ребёнка. Педагоги ДОУ обладают основными компетенциями, необходимыми для создания условий развития детей в соответствии с ФГОС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ДО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EE62F6" w:rsidRDefault="00EE62F6" w:rsidP="00EE62F6">
      <w:pPr>
        <w:ind w:left="108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val="en-US" w:eastAsia="en-US"/>
        </w:rPr>
        <w:t>II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. Анализ работы за 2022 год.</w:t>
      </w:r>
    </w:p>
    <w:p w:rsidR="00EE62F6" w:rsidRDefault="00EE62F6" w:rsidP="00EE62F6">
      <w:pPr>
        <w:ind w:left="108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Обеспечение здоровья и здорового образа жизни.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eastAsia="Calibri" w:hAnsi="Times New Roman"/>
          <w:sz w:val="24"/>
          <w:szCs w:val="24"/>
          <w:lang w:eastAsia="en-US"/>
        </w:rPr>
        <w:t>Охрана  и укрепление здоровья детей является первоочередной задачей для всех сотрудников ДОУ. Следует отметить, что работа в ДОУ  проводится по следующим направлениям: утренняя  гимнастика, физкультурные занятия, праздники и развлечения, работа с родителями  и педагогами.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 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 В теплый период времени гимнастика выполнялась на свежем воздухе. Содержание физкультурно-оздоровительной работы в течени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года состояло из 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и  во время самостоятельной деятельности детей, гимнастики для глаз, занятий в группе. В группе на протяжении учебного года проводились следующие виды закаливания: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витаминизация;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гимнастика для глаз.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-гимнастика после дневного сна.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   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На </w:t>
      </w:r>
      <w:proofErr w:type="spellStart"/>
      <w:r>
        <w:rPr>
          <w:rFonts w:ascii="Times New Roman" w:hAnsi="Times New Roman"/>
          <w:sz w:val="24"/>
          <w:szCs w:val="24"/>
        </w:rPr>
        <w:t>информационом</w:t>
      </w:r>
      <w:proofErr w:type="spellEnd"/>
      <w:r>
        <w:rPr>
          <w:rFonts w:ascii="Times New Roman" w:hAnsi="Times New Roman"/>
          <w:sz w:val="24"/>
          <w:szCs w:val="24"/>
        </w:rPr>
        <w:t xml:space="preserve">  стенде  для родителей  освещаются вопросы оздоровления детей, проводились консультации на тему: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«Правильное питание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–з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алог здоровья»,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« Пальчиковые игры» </w:t>
      </w:r>
      <w:r>
        <w:rPr>
          <w:rFonts w:ascii="Times New Roman" w:hAnsi="Times New Roman"/>
          <w:sz w:val="24"/>
          <w:szCs w:val="24"/>
        </w:rPr>
        <w:t xml:space="preserve"> и беседы с родителями.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Группа здоровья детей.</w:t>
      </w:r>
    </w:p>
    <w:p w:rsidR="00EE62F6" w:rsidRDefault="00EE62F6" w:rsidP="00EE62F6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i/>
          <w:sz w:val="27"/>
          <w:szCs w:val="28"/>
        </w:rPr>
      </w:pPr>
      <w:r>
        <w:rPr>
          <w:rFonts w:ascii="Times New Roman" w:hAnsi="Times New Roman"/>
          <w:i/>
          <w:sz w:val="27"/>
          <w:szCs w:val="28"/>
        </w:rPr>
        <w:t>Таблица 2</w:t>
      </w:r>
    </w:p>
    <w:tbl>
      <w:tblPr>
        <w:tblW w:w="9660" w:type="dxa"/>
        <w:jc w:val="center"/>
        <w:tblInd w:w="-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4"/>
        <w:gridCol w:w="2237"/>
        <w:gridCol w:w="2237"/>
        <w:gridCol w:w="2452"/>
      </w:tblGrid>
      <w:tr w:rsidR="00EE62F6" w:rsidTr="00EE62F6">
        <w:trPr>
          <w:trHeight w:val="652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год /</w:t>
            </w:r>
          </w:p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группа здоровья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2020г.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2021г.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2022г.</w:t>
            </w:r>
          </w:p>
        </w:tc>
      </w:tr>
      <w:tr w:rsidR="00EE62F6" w:rsidTr="00EE62F6">
        <w:trPr>
          <w:trHeight w:val="336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4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EE62F6" w:rsidTr="00EE62F6">
        <w:trPr>
          <w:trHeight w:val="315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вторая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2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    2</w:t>
            </w:r>
          </w:p>
        </w:tc>
      </w:tr>
      <w:tr w:rsidR="00EE62F6" w:rsidTr="00EE62F6">
        <w:trPr>
          <w:trHeight w:val="315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 детей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6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</w:tbl>
    <w:p w:rsidR="00EE62F6" w:rsidRDefault="00EE62F6" w:rsidP="00EE62F6">
      <w:pPr>
        <w:spacing w:after="0" w:line="240" w:lineRule="auto"/>
        <w:jc w:val="both"/>
        <w:rPr>
          <w:rFonts w:ascii="Times New Roman" w:hAnsi="Times New Roman"/>
          <w:bCs/>
          <w:sz w:val="27"/>
          <w:szCs w:val="28"/>
        </w:rPr>
      </w:pPr>
    </w:p>
    <w:p w:rsidR="00EE62F6" w:rsidRDefault="00EE62F6" w:rsidP="00EE62F6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В 2022   году уменьшились  показатели заболеваний, за счёт этого уменьшилось количество пропусков  по болезни.  Случаев травматизма в отчетном учебном году нет.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E62F6" w:rsidRDefault="00EE62F6" w:rsidP="00EE62F6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</w:p>
    <w:p w:rsidR="00EE62F6" w:rsidRDefault="00EE62F6" w:rsidP="00EE62F6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spacing w:after="0" w:line="240" w:lineRule="auto"/>
        <w:contextualSpacing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Таблица №3</w:t>
      </w:r>
    </w:p>
    <w:tbl>
      <w:tblPr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3"/>
        <w:gridCol w:w="2591"/>
        <w:gridCol w:w="1842"/>
        <w:gridCol w:w="2409"/>
      </w:tblGrid>
      <w:tr w:rsidR="00EE62F6" w:rsidTr="00EE62F6">
        <w:trPr>
          <w:trHeight w:val="915"/>
        </w:trPr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Подгруппы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пропущенных дней одним ребенком по болезни</w:t>
            </w:r>
          </w:p>
        </w:tc>
      </w:tr>
      <w:tr w:rsidR="00EE62F6" w:rsidTr="00EE62F6">
        <w:trPr>
          <w:trHeight w:val="360"/>
        </w:trPr>
        <w:tc>
          <w:tcPr>
            <w:tcW w:w="2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2F6" w:rsidRDefault="00EE62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2020г.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2021г.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2022г.</w:t>
            </w:r>
          </w:p>
        </w:tc>
      </w:tr>
      <w:tr w:rsidR="00EE62F6" w:rsidTr="00EE62F6">
        <w:trPr>
          <w:trHeight w:val="503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до 3 лет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EE62F6" w:rsidTr="00EE62F6"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с 3 до 7 лет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EE62F6" w:rsidTr="00EE62F6"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</w:tr>
    </w:tbl>
    <w:p w:rsidR="00EE62F6" w:rsidRDefault="00EE62F6" w:rsidP="00EE62F6">
      <w:pPr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Данные таблицы свидетельствуют о том, что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пропущенных дней одним ребенком по болезни в прошедшем учебном году мало,   но это не говорит о том, что исчезли проблемы в этой области. В большинстве случаев это  вспышки острых </w:t>
      </w:r>
      <w:proofErr w:type="spellStart"/>
      <w:r>
        <w:rPr>
          <w:rFonts w:ascii="Times New Roman" w:hAnsi="Times New Roman"/>
          <w:sz w:val="24"/>
          <w:szCs w:val="24"/>
        </w:rPr>
        <w:t>респиратурных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заболеваний.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 Совершенствовать формы работы с родителями по проблеме профилактики детской заболеваемости посредством следующих форм: размещение информации на стенде, на сайте, индивидуальные консультации о закаливании детей.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i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/>
          <w:i/>
          <w:sz w:val="24"/>
          <w:szCs w:val="24"/>
          <w:lang w:eastAsia="en-US"/>
        </w:rPr>
        <w:t>Результаты освоения основной образовательной программы ДОУ по направлениям.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речевого развития.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В течение года начиная с средней подгруппы, три раза в неделю проводилась  работа по  УМК «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Туган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телд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ә  сөйләшәбез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»</w:t>
      </w:r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 xml:space="preserve">, в которой реализуются три образователҗные области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–п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ознание,социализация и развитие речи. Также два раза в неделю  ведется работа по УМК “Изучаем русский язык” .В течении года с педагогами проводилась методическая работа по усвоению  этих областей:</w:t>
      </w:r>
    </w:p>
    <w:p w:rsidR="00EE62F6" w:rsidRDefault="00EE62F6" w:rsidP="00EE62F6">
      <w:pPr>
        <w:autoSpaceDE w:val="0"/>
        <w:autoSpaceDN w:val="0"/>
        <w:adjustRightInd w:val="0"/>
        <w:spacing w:after="216" w:line="240" w:lineRule="auto"/>
        <w:ind w:left="71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консультации об особенностях развития речи детей; </w:t>
      </w: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практические занятия, на которых проигрывались все игры и игровые упражнения, предусмотренные программой; </w:t>
      </w: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наблюдения в группах;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Педагоги обеспечивали возможности для обогащения словарного запаса, совершенствования звуковой культуры, образной и грамматической сторон речи.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Совместная деятельность с детьми по развитию речи  в младшей подгруппе проходили в форме занимательной увлекательной игры, используя разнообразный материал и приемы (песни, рифмовки, речитативы, мимические игры), помогающие в запоминании новых слов и песен. Со старшими дошкольниками  проводилась большая работа над звукопроизношением, формированием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правильного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звуко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- 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словопроизношения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Дети понимают речь, отражающую игровую, учебную, бытовую сферу деятельности.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ДОУ созданы условия для речевого развития: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Развивающая среда.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 xml:space="preserve">Наличие дидактических речевых игр.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Достаточное количество дидактического материала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Оборудование для  театрализованных игр.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Работа проводилась в полном объеме. Весь необходимый методический материал имеется.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  Решая задачи ознакомления с художественной литературой и развития речи, педагоги проводили: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Непосредственно образовательную деятельность.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Совместную деятельность детей и взрослых.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Самостоятельную деятельность детей.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процессе непосредственно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произведений,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Чтобы способствовать развитию воображения детей, их свободной фантазии воспитатели привлекали детей к освоению театрализованной деятельности.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группе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достаточно игрового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материала, материала изготовленного самими воспитателями для разыгрывания сказок.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познавательного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Формирование математических представлений.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Важную роль в развитии интеллекта ребенка играет формирование математических представлений. ФЭМП в дошкольном учреждении ведется по методическому пособию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Помораева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озина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Применительно к математическому содержанию формирование умения учиться, помимо рефлексии, лежащей в основе мышления, предполагает развитие: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элементарных форм интуитивного и логического мышления, и соответствующего им математического языка;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мыслительных операций (анализа и сравнения и т.д.);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умение оперировать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знако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-символическими средствами, выражать содержание (явления, объекты и т.д.);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-начал творческой деятельности (пространственного воображения, представление информации).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младшей группе начинается работа с самого простого: классификации предметов по разным признакам в игровой форме.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старшей подгруппе складываются  умения сравнивать, классифицировать, устанавливать причинно-следственные зависимости, отражать обратимость и необратимость процессов. При такой системе дети проявляли высокую познавательную активность, исследуя предметы, их свойства и качества, дети пользовались разнообразными исследовательскими действиями; научились группировать объекты по цвету, форме величине, назначению, количеству; составлять целое из 4-6 частей; осваивали счет. Дети усваивали представления о числе, как точке числовой прямой, отрицательных числах, измерении, сохранении количества и т.д.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подготовительной подгруппе воспитатель  использовала  методы и приемы обучения, стимулирующие познавательную активность детей, наводя на поиск нестандартных решений. Познавательный материал не давался детям в готовом виде, а постигался путем самостоятельного анализа, выявления существенных признаков. Этому способствовало создание развивающей среды в группе, предполагающей разнообразное самостоятельное экспериментирование детей. </w:t>
      </w:r>
    </w:p>
    <w:p w:rsidR="00EE62F6" w:rsidRDefault="00EE62F6" w:rsidP="00EE62F6">
      <w:pPr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 xml:space="preserve">Учебный материал подавался в сравнении, сопоставлении и побуждал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 </w:t>
      </w:r>
    </w:p>
    <w:p w:rsidR="00EE62F6" w:rsidRDefault="00EE62F6" w:rsidP="00EE62F6">
      <w:pPr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Развитие представлений об окружающем мире и о себе.                                            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В течение года воспитатели давали эти представления для детей в форме игры, экспериментирований и в увлекательных беседах, рассказывая детям о строении тела человека, знакомя их с природой, сменой времен года, давая первые экологические представления. 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 В зависимости от цели занятия и источника получения информации они про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t>водили информационные занятия, познавательные практикумы и итоговые мероприятия. Развивая познавательную сферу дошкольника, педагоги учитывали специфику мировос</w:t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приятия ребёнка.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Дети играли с водой песком, магнитом, воздухом, делая при этом простейшие опыты, позволяющие судить о свойствах этих объектов, работали с моделями. </w:t>
      </w:r>
    </w:p>
    <w:p w:rsidR="00EE62F6" w:rsidRDefault="00EE62F6" w:rsidP="00EE62F6">
      <w:pPr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Такая работа позволяла рассмотреть структуру природных объектов, установить связи между компонентами их последовательность, сделать элементарные выводы.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Знакомство с миром социальных отношений подразумевает осознание безопасности жизнедеятельности, это является условием благополучного существования человека. Детей знакомили с элементарными правилами безопасного поведения дома, на улице.            В течение года проводилась работа по ознакомлению и обучению дошкольников   с правилами дорожного движения.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 воспитанников детского сада уровень представлений об окружающем мире достаточный для ориентировки в нем. Дети любознательны, актив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>
        <w:rPr>
          <w:rFonts w:ascii="Times New Roman" w:hAnsi="Times New Roman"/>
          <w:color w:val="000000"/>
          <w:spacing w:val="-5"/>
          <w:sz w:val="24"/>
          <w:szCs w:val="24"/>
        </w:rPr>
        <w:t>ны, они</w:t>
      </w:r>
      <w:r>
        <w:rPr>
          <w:rFonts w:ascii="Times New Roman" w:hAnsi="Times New Roman"/>
          <w:color w:val="000000"/>
          <w:sz w:val="24"/>
          <w:szCs w:val="24"/>
        </w:rPr>
        <w:t xml:space="preserve"> научены сравнивать объекты, выделять главные и второстепенные признаки, отве</w:t>
      </w:r>
      <w:r>
        <w:rPr>
          <w:rFonts w:ascii="Times New Roman" w:hAnsi="Times New Roman"/>
          <w:color w:val="000000"/>
          <w:sz w:val="24"/>
          <w:szCs w:val="24"/>
        </w:rPr>
        <w:softHyphen/>
        <w:t>чать на самые разнообразные вопросы, рассуждать, а также самостоятельно формулиро</w:t>
      </w:r>
      <w:r>
        <w:rPr>
          <w:rFonts w:ascii="Times New Roman" w:hAnsi="Times New Roman"/>
          <w:color w:val="000000"/>
          <w:sz w:val="24"/>
          <w:szCs w:val="24"/>
        </w:rPr>
        <w:softHyphen/>
        <w:t xml:space="preserve">вать вопросы, пользоваться несложными наглядными моделями, схемами при решении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ситуаций.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  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: Для познавательного развития дошкольников  созданы все условия. Имеются дидактические игры, счетный и раздаточный материал. По итогам  диагностики   воспитанники показывают хорошие результаты. Уровень освоения программы на хорошем уровне.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художественно - эстетического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Основная цель художественно-эстетического развития – обогащение чувственного, эмоционально-ценностного, эстетического опыта детей, развитие художественно-образного мышления и способностей к художественному творчеству.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Работа по художественно эстетическому развитию ведется два раза в неделю.  Организовывались различные выставки поделок, детских рисунков, также конкурсов с участием родителей, где родители активно принимали участие. На конкурсе поделок «Миссис и мистер Осень» работа нашего воспитанника заняла первое место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стетического развития. Уровень освоения программы на хорошем уровне.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музыкального  развития.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 xml:space="preserve"> В течение года  проводилась музыкальная образовательная деятельность. Педагог тщательно продумывал планирование,  составлен  перспективный план.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Детей знакомили с музыкальными произведениями  на татарском и русском языках, с основными чертами музыки родного края, других народов мира.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 xml:space="preserve"> 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стетического развития. Дети выступают с концертами перед жителями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деревни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,у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меют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читать стихи, знают песни и танцы.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социально-коммуникативного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этой сфере происходит развитие положительного отношения ребенка к себе, другим людям, окружающему миру, коммуникативной и социальной компетентности детей.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Социальное развитие осуществлялось в ходе целенаправленного, организованного педагогического процесса в ДОУ.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Главной задачей  работы является создание условий для обеспечения благоприятного эмоционального самочувствия детей в семье и дошкольном учреждении.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 независимо от социального происхождения, пола и поведенческого своеобразия. Для этого воспитатели в режиме дня планировали «Беседы на моральные темы» и во время подведение итога дня обсуждают с детьми различные ситуации, произошедшие в течение дня, из жизни, из рассказов и сказок; вместе с детьми рассматривали картины, привлекая их внимание к чувствам, состояниям, поступкам других людей; организовывали театрализованные спектакли, и игры-драматизации, в ходе которых дети учились различать настроения персонажей, получали образцы нравственного поведения.  Атмосфера доброжелательности создавалась за счет введения добрых традиций жизни группы: совместных праздников, досугов; сочувствия и взаимопомощи, гостеприимства.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Вывод: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. Педагогический коллектив реализует образовательный процесс по программам: Общеобразовательная программа дошкольного образования «От рождения до школы» / Под ред.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 xml:space="preserve">, Т.С. Комаровой, М.А. Васильевой. Москва: Мозаика Синтез, 2014 г), основной общеобразовательной программе муниципального бюджетного дошкольного образовательного учреждения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РТ», 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өйрәнү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буенча</w:t>
      </w:r>
      <w:proofErr w:type="spellEnd"/>
      <w:r>
        <w:rPr>
          <w:rFonts w:ascii="Times New Roman" w:hAnsi="Times New Roman"/>
          <w:sz w:val="24"/>
          <w:szCs w:val="24"/>
        </w:rPr>
        <w:t xml:space="preserve"> 2-7 </w:t>
      </w:r>
      <w:proofErr w:type="spellStart"/>
      <w:r>
        <w:rPr>
          <w:rFonts w:ascii="Times New Roman" w:hAnsi="Times New Roman"/>
          <w:sz w:val="24"/>
          <w:szCs w:val="24"/>
        </w:rPr>
        <w:t>яшьлек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балаларга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телдә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сөйләшәбез</w:t>
      </w:r>
      <w:proofErr w:type="spellEnd"/>
      <w:r>
        <w:rPr>
          <w:rFonts w:ascii="Times New Roman" w:hAnsi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 xml:space="preserve">-методик комплекты, авторы </w:t>
      </w:r>
      <w:proofErr w:type="spellStart"/>
      <w:r>
        <w:rPr>
          <w:rFonts w:ascii="Times New Roman" w:hAnsi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Ф.З.; учебно-методический комплект «Изучаем русский язык» (Материалы для изучения русского языка </w:t>
      </w:r>
      <w:proofErr w:type="spellStart"/>
      <w:r>
        <w:rPr>
          <w:rFonts w:ascii="Times New Roman" w:hAnsi="Times New Roman"/>
          <w:sz w:val="24"/>
          <w:szCs w:val="24"/>
        </w:rPr>
        <w:t>татароязычными</w:t>
      </w:r>
      <w:proofErr w:type="spellEnd"/>
      <w:r>
        <w:rPr>
          <w:rFonts w:ascii="Times New Roman" w:hAnsi="Times New Roman"/>
          <w:sz w:val="24"/>
          <w:szCs w:val="24"/>
        </w:rPr>
        <w:t xml:space="preserve"> детьми), авторы </w:t>
      </w:r>
      <w:proofErr w:type="spellStart"/>
      <w:r>
        <w:rPr>
          <w:rFonts w:ascii="Times New Roman" w:hAnsi="Times New Roman"/>
          <w:sz w:val="24"/>
          <w:szCs w:val="24"/>
        </w:rPr>
        <w:t>Гаффарова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С. М., </w:t>
      </w:r>
      <w:proofErr w:type="spellStart"/>
      <w:r>
        <w:rPr>
          <w:rFonts w:ascii="Times New Roman" w:hAnsi="Times New Roman"/>
          <w:sz w:val="24"/>
          <w:szCs w:val="24"/>
        </w:rPr>
        <w:t>Г.З.Гарафиева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/>
          <w:sz w:val="24"/>
          <w:szCs w:val="24"/>
        </w:rPr>
        <w:t>мәктәпкә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әзерлек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төркемнәре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өчен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>-методик комплекты «</w:t>
      </w:r>
      <w:proofErr w:type="spellStart"/>
      <w:r>
        <w:rPr>
          <w:rFonts w:ascii="Times New Roman" w:hAnsi="Times New Roman"/>
          <w:sz w:val="24"/>
          <w:szCs w:val="24"/>
        </w:rPr>
        <w:t>Мәктәпкәчә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яшьтәгелә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әлифбасы</w:t>
      </w:r>
      <w:proofErr w:type="spellEnd"/>
      <w:r>
        <w:rPr>
          <w:rFonts w:ascii="Times New Roman" w:hAnsi="Times New Roman"/>
          <w:sz w:val="24"/>
          <w:szCs w:val="24"/>
        </w:rPr>
        <w:t>» - “</w:t>
      </w:r>
      <w:proofErr w:type="spellStart"/>
      <w:r>
        <w:rPr>
          <w:rFonts w:ascii="Times New Roman" w:hAnsi="Times New Roman"/>
          <w:sz w:val="24"/>
          <w:szCs w:val="24"/>
        </w:rPr>
        <w:t>Авазларны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уйнатып</w:t>
      </w:r>
      <w:proofErr w:type="spellEnd"/>
      <w:r>
        <w:rPr>
          <w:rFonts w:ascii="Times New Roman" w:hAnsi="Times New Roman"/>
          <w:sz w:val="24"/>
          <w:szCs w:val="24"/>
        </w:rPr>
        <w:t xml:space="preserve">”, авторы -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 К.     Годовой план составляется в соответствии со спецификой детского сада с учетом профессионального уровня педагогического коллектива. Диагностика выявления уровня </w:t>
      </w:r>
      <w:r>
        <w:rPr>
          <w:rFonts w:ascii="Times New Roman" w:hAnsi="Times New Roman"/>
          <w:sz w:val="24"/>
          <w:szCs w:val="24"/>
        </w:rPr>
        <w:lastRenderedPageBreak/>
        <w:t>усвоения детьми программных требований проводилась на основе программы М.А. Васильевой «Воспитание и обучение детей в детском саду»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II. Санитарно-гигиенический режим.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санитарно-гигиенического режима позволил сделать следующие выводы: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все оборудование надежно закреплено в целях профилактики травматизма;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световой режим выполняется согласно установленным нормам;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прогулок соблюдается в зависимости от погодных условий;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воздушный режим в групповых комнатах поддерживается в норме благодаря режиму проветривания;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влажная уборка помещений детского сада производится в соответствии с требованиями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, инвентарь для уборки хранится в отдельной подсобной комнате в шкафах и имеет соответствующую маркировку;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мытье посуды производится в соответствии с требованиями СанПиН;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смена постельного белья, полотенец производится согласно графику.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-проводились беседы с персоналом, родителями;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-использовалась стенная печать (сообщения о закаливании детей дошкольного возраста, гимнастике для глаз, о первой помощи до прихода врача, о различных детских заболеваниях, их профилактике);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-совещания с младшим воспитателем, работником пищеблока.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родительских </w:t>
      </w:r>
      <w:proofErr w:type="gramStart"/>
      <w:r>
        <w:rPr>
          <w:rFonts w:ascii="Times New Roman" w:hAnsi="Times New Roman"/>
          <w:sz w:val="24"/>
          <w:szCs w:val="24"/>
        </w:rPr>
        <w:t>уголках</w:t>
      </w:r>
      <w:proofErr w:type="gramEnd"/>
      <w:r>
        <w:rPr>
          <w:rFonts w:ascii="Times New Roman" w:hAnsi="Times New Roman"/>
          <w:sz w:val="24"/>
          <w:szCs w:val="24"/>
        </w:rPr>
        <w:t>, на сайте МБДОУ помещалась и периодически менялась информация о возрастных особенностях детей, режиме дня,  профилактике инфекционных и простудных заболеваний, систематически обновлялась информация о профилактике детского травматизма.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  году на территории детского сада не зарегистрировано ни одного случая травматизма и кишечной инфекции.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sz w:val="24"/>
          <w:szCs w:val="24"/>
        </w:rPr>
        <w:t>.Организация питания воспитанников.</w:t>
      </w:r>
      <w:proofErr w:type="gram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 организовано 4-хразовое питание на основе 12-ти дневного меню.  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В рацион питания  детей постоянно включаются мясные продукты (говядина, куры), молоко и кисломолочные продукты, рыбные блюда, яйца, овощи и фрукты.  Круглогодично дети получали овощные  салаты.  Для витаминизации питания в меню включаются компот из сухофруктов, натуральные соки,  фрукты: яблоки, груши, </w:t>
      </w:r>
      <w:r>
        <w:rPr>
          <w:rFonts w:ascii="Times New Roman" w:hAnsi="Times New Roman"/>
          <w:sz w:val="24"/>
          <w:szCs w:val="24"/>
        </w:rPr>
        <w:lastRenderedPageBreak/>
        <w:t>банан, ведется витаминизация третьих блюд. Соотношение белков, жиров, и углеводов, калорийность пищи соответствуют требованиям САНПИН. Питьевой режим в МБДОУ - не нарушается.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 столовыми приборами.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</w:t>
      </w:r>
      <w:r>
        <w:rPr>
          <w:rFonts w:ascii="Times New Roman" w:hAnsi="Times New Roman"/>
          <w:sz w:val="24"/>
          <w:szCs w:val="24"/>
        </w:rPr>
        <w:t>: 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-образовательный процесс 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строится с учетом требований санитарно-гигиенического режима в дошкольных учреждениях.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>V. Анализ системы работы с кадрами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1.Работа с кадрами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повышение квалификации педагогов осуществляется по следующим направлениям: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1.Прохождение  ПК педагогических работников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2.Участие в работе районных  МО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3.Участие в  муниципальных и базовых конкурсах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педагогов в условиях реализации  ФГОС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1.Повышать профессионализм педагогов посредством прохождения курсовой подготовки.  2.Организовать участие педагогов в работе районных методических объединений .    3.Организовать участие педагогов в конкурсах различного уровня.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Вывод: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>Обеспечить  дальнейшее участие педагогов в конкурсах различного уровня, в том числе республиканского 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В   2022 году прошли 4 педагогических совета в различных формах.</w:t>
      </w:r>
      <w:proofErr w:type="gramEnd"/>
      <w:r>
        <w:rPr>
          <w:rFonts w:ascii="Times New Roman" w:hAnsi="Times New Roman"/>
          <w:sz w:val="24"/>
          <w:szCs w:val="24"/>
        </w:rPr>
        <w:t xml:space="preserve"> Основным направлением тематики педагогических советов – была  развитие  речевой и познавательной деятельности воспитанников.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V.  Мероприятия, проводимые для детей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целью создания благоприятных условий для развития творческого потенциала дошкольников в дошкольном учреждении проводились следующие мероприятия для детей: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Здравствуй, детский сад!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Сөмбелә</w:t>
      </w:r>
      <w:proofErr w:type="spellEnd"/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Мамин день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Новогодний утренник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День защитника отечества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Международный женский день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proofErr w:type="spellStart"/>
      <w:r>
        <w:rPr>
          <w:rFonts w:ascii="Times New Roman" w:hAnsi="Times New Roman"/>
          <w:sz w:val="24"/>
          <w:szCs w:val="24"/>
        </w:rPr>
        <w:t>Науруз</w:t>
      </w:r>
      <w:proofErr w:type="spell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День победы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Выпускной бал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Театральные постановки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Спортивные досуги, развлечения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День защиты детей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Конкурсы, выставки рисунков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Экскурсии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-Мероприятия по обучению детей дорожному движению.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VI. Работа с родителями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с родителями воспитанников. Взаимодействие с родителями коллектив 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строит на принципе сотрудничества. В системе работы с родителями решаются следующие  задачи: повышение педагогической культуры родителей; постановка совместной работы решения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задач; привлечение родителей в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образовательный процесс.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Для этого используем следующие формы работы с родителями: проведение родительских собраний, консультаций, дней открытых дверей, педагогические беседы   (индивидуальные и групповые), совместные мероприятия. Используемые методы в работе с родителями: анкетирование, посещение семьи, наблюдение за ребенком, беседы с родителями, беседы с ребенком. Работа с семьей, проводимая дифференцированно и систематично, с использованием традиционных и нетрадиционных форм, позволила повысить уровень заинтересованности родителей, их участие в педагогическом процессе. Посещаемость родителями  мероприятий, организованных ДОУ  – 100 %. Вся работа, направленная на 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 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> 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</w:t>
      </w:r>
      <w:r>
        <w:rPr>
          <w:rFonts w:ascii="Times New Roman" w:hAnsi="Times New Roman"/>
          <w:sz w:val="24"/>
          <w:szCs w:val="24"/>
        </w:rPr>
        <w:lastRenderedPageBreak/>
        <w:t>различные вопросы пребывания ребенка в ДОУ, участвовать в жизнедеятельности дошкольного учреждения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</w:t>
      </w:r>
      <w:r>
        <w:rPr>
          <w:rFonts w:ascii="Times New Roman" w:hAnsi="Times New Roman"/>
          <w:b/>
          <w:sz w:val="24"/>
          <w:szCs w:val="24"/>
        </w:rPr>
        <w:t xml:space="preserve">.Взаимодействие </w:t>
      </w:r>
      <w:proofErr w:type="gramStart"/>
      <w:r>
        <w:rPr>
          <w:rFonts w:ascii="Times New Roman" w:hAnsi="Times New Roman"/>
          <w:b/>
          <w:sz w:val="24"/>
          <w:szCs w:val="24"/>
        </w:rPr>
        <w:t>с  социумом</w:t>
      </w:r>
      <w:proofErr w:type="gramEnd"/>
      <w:r>
        <w:rPr>
          <w:rFonts w:ascii="Times New Roman" w:hAnsi="Times New Roman"/>
          <w:b/>
          <w:sz w:val="24"/>
          <w:szCs w:val="24"/>
        </w:rPr>
        <w:t>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  году  велась совместная работа со следующими учреждениями: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Сельская библиотека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Сельский дом культуры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Реализовались такие интересные совместные мероприятия, как: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-Экскурсия в школу, где дети были ознакомлены с современными информационными технологиями, в музей школы.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-Экскурсии в библиотеку школы, в  сельскую библиотеку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-Мероприятия, в котором принимали участие ветераны труда.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Деятельность по созданию безопасных условий во время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b/>
          <w:sz w:val="24"/>
          <w:szCs w:val="24"/>
        </w:rPr>
        <w:t>-образовательного процесса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в начале учебного года проведен инструктаж по технике безопасности и охране жизни и здоровья детей для педагога, младшего воспитателя, повара.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следят за тем, чтобы не было сломанных игрушек, опасных предметов. Во время проведения физкультурных занятий младший воспитатель помогает воспитателю   при выполнении детьми физических упражнений.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следит за исправностью спортивного оборудования и инвентаря.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режима, нагрузки на детей во время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 ведется заведующим. Сетки занятий утверждаются заведующим.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перед началом прогулки проверяют участки, оборудования игровых площадок на предмет безопасности.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экскурсий и походов разрешается только при сопровождении группы детей двумя взрослыми и записи в специальном журнале.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МБДОУ регулярно проводятся мероприятия, занятия по обучению детей основам безопасности в быту.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8-00 до 16.00 закрывать все входные двери;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запрещен въезд транспорта на территорию  детского сада;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составлен график дежурства сотрудников МБДОУ в течение рабочего дня для контроля посетителей МБДОУ.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плану проводятся учения по пожарной безопасности, антитеррористической деятельности.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группе оборудован уголок  по  обучению детей безопасности  поведения.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>X. Контроль в дошкольном учреждении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 2022 учебном  году в МБДОУ осуществлялись следующие виды контроля: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1"/>
        <w:gridCol w:w="2050"/>
        <w:gridCol w:w="5210"/>
      </w:tblGrid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Виды контроля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Периодичность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Цель контроля</w:t>
            </w:r>
          </w:p>
        </w:tc>
      </w:tr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1.Оперативный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учебного  года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Состояние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-образовательной деятельности, посещение и анализ ООД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Санитарное состояние всех помещений ДОУ;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техники безопасности во время проведения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-образовательного процесса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Ведение документации в соответствие с ФГОС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питания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Посещаемость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Заболеваемость</w:t>
            </w:r>
          </w:p>
        </w:tc>
      </w:tr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2.Тематический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Согласно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годового плана проведения контроля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Диагностика уровня развития детей на начало и конец учебного года.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Тематический контроль: </w:t>
            </w:r>
          </w:p>
          <w:p w:rsidR="00EE62F6" w:rsidRDefault="00EE62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Эффективность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образовательной работы ДОУ </w:t>
            </w:r>
          </w:p>
          <w:p w:rsidR="00EE62F6" w:rsidRDefault="00EE62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развитию речи и речевого общения детей среднего дошкольного возраста»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Развитие у детей среднего и старшего возраста элементарных математических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представлений»</w:t>
            </w:r>
          </w:p>
        </w:tc>
      </w:tr>
    </w:tbl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проведенных проверок серьезных нарушений выявлено не было. Педагоги в указанные сроки устраняли недостатки в работе.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тематического контроля соответствовали годовым задачам деятельности дошкольного образовательного учреждения.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Постоянно осуществлялся текущий контроль, особенно за посещаемостью детьми детского Цели такого вида контроля: проверка соблюдения техники безопасности, санитарно-гигиенического режима во время осуществления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процесса, организация питания детей, медицинского обслуживания, отчетность, ведение документации, работа с родителями, закаливание и другие мероприятия.</w:t>
      </w:r>
    </w:p>
    <w:p w:rsidR="00EE62F6" w:rsidRP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Вывод: Внутренний контроль в 2022  году проводился согласно плану. Все рекомендации и замечания устранялись вовремя.</w:t>
      </w:r>
    </w:p>
    <w:p w:rsidR="00EE62F6" w:rsidRDefault="00EE62F6" w:rsidP="00EE62F6">
      <w:pPr>
        <w:tabs>
          <w:tab w:val="left" w:pos="3450"/>
        </w:tabs>
        <w:rPr>
          <w:rFonts w:ascii="Times New Roman" w:hAnsi="Times New Roman"/>
          <w:b/>
          <w:sz w:val="24"/>
          <w:szCs w:val="24"/>
        </w:rPr>
      </w:pPr>
      <w:r w:rsidRPr="00EE62F6">
        <w:rPr>
          <w:rFonts w:ascii="Times New Roman" w:hAnsi="Times New Roman"/>
          <w:b/>
          <w:sz w:val="24"/>
          <w:szCs w:val="24"/>
        </w:rPr>
        <w:t xml:space="preserve">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</w:t>
      </w:r>
      <w:bookmarkStart w:id="0" w:name="_GoBack"/>
      <w:bookmarkEnd w:id="0"/>
      <w:r w:rsidRPr="00EE62F6"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  <w:lang w:val="en-US"/>
        </w:rPr>
        <w:t>X</w:t>
      </w:r>
      <w:r>
        <w:rPr>
          <w:rFonts w:ascii="Times New Roman" w:hAnsi="Times New Roman"/>
          <w:b/>
          <w:sz w:val="24"/>
          <w:szCs w:val="24"/>
        </w:rPr>
        <w:t>. Профсоюзная работа</w:t>
      </w:r>
    </w:p>
    <w:p w:rsidR="00EE62F6" w:rsidRPr="00EE62F6" w:rsidRDefault="00EE62F6" w:rsidP="00EE62F6">
      <w:pPr>
        <w:tabs>
          <w:tab w:val="left" w:pos="345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дошкольном учреждении работает профсоюзная организация. Все члены коллектива являются членами профсоюза. Ежегодно профсоюз выделяет деньги на проведение праздничных мероприятий. Своевременно проводятся профсоюзные отчеты, соглашения с профсоюзным комитетом.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XI</w:t>
      </w:r>
      <w:r>
        <w:rPr>
          <w:rFonts w:ascii="Times New Roman" w:hAnsi="Times New Roman"/>
          <w:b/>
          <w:sz w:val="24"/>
          <w:szCs w:val="24"/>
        </w:rPr>
        <w:t>. Перспективы развития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Анализ деятельности учреждения за 2022   год позволяет отметить, что коллектив успешно справился с поставленными задачами. Основными показателями является: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реализации федерального государственного стандарта в дошкольном образовании необходимо решение следующих задач: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 детского творчества;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продолжить работу по развитию психических процессов (памяти, внимания, мышления, эмоциональн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/>
    <w:p w:rsidR="00EE62F6" w:rsidRDefault="00EE62F6" w:rsidP="00EE62F6"/>
    <w:p w:rsidR="00EE62F6" w:rsidRDefault="00EE62F6" w:rsidP="00EE62F6"/>
    <w:p w:rsidR="00D52369" w:rsidRDefault="00D52369"/>
    <w:sectPr w:rsidR="00D52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8B4FCF"/>
    <w:multiLevelType w:val="hybridMultilevel"/>
    <w:tmpl w:val="12DCDE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B1"/>
    <w:rsid w:val="00B454B1"/>
    <w:rsid w:val="00D52369"/>
    <w:rsid w:val="00EE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62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62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5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4632</Words>
  <Characters>26408</Characters>
  <Application>Microsoft Office Word</Application>
  <DocSecurity>0</DocSecurity>
  <Lines>220</Lines>
  <Paragraphs>61</Paragraphs>
  <ScaleCrop>false</ScaleCrop>
  <Company/>
  <LinksUpToDate>false</LinksUpToDate>
  <CharactersWithSpaces>30979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pc02</cp:lastModifiedBy>
  <cp:revision>3</cp:revision>
  <dcterms:created xsi:type="dcterms:W3CDTF">2023-02-21T07:47:00Z</dcterms:created>
  <dcterms:modified xsi:type="dcterms:W3CDTF">2023-02-21T07:48:00Z</dcterms:modified>
</cp:coreProperties>
</file>